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34C" w:rsidRPr="00A163A8" w:rsidRDefault="00A163A8" w:rsidP="00A163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3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787573" cy="106532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7573" cy="1065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bookmarkStart w:id="0" w:name="_GoBack"/>
      <w:bookmarkEnd w:id="0"/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000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1.4</w:t>
      </w:r>
      <w:r w:rsidRPr="00A9000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Фестиваль проводится в рамках реализации Перечня мероприятий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</w:t>
      </w:r>
      <w:r w:rsidR="00A163A8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детей и молодежи на 2020 год.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Учредитель Фестиваля – министерство образования Красноярского </w:t>
      </w:r>
      <w:proofErr w:type="gram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краевого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 – Краевое государственное бюджетное образовательное учреждение дополнительного образования «Красноярский краевой Дворец пионеров»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организатор муниципального этапа Муниципальное бюджетное образовательное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учреждение дополнительного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Ужур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дополнительного образования»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организатор Фестиваля).</w:t>
      </w:r>
    </w:p>
    <w:p w:rsidR="009E534C" w:rsidRPr="009E534C" w:rsidRDefault="009E534C" w:rsidP="009E534C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</w:rPr>
        <w:t>1.6.</w:t>
      </w:r>
      <w:r w:rsidRPr="009E534C">
        <w:rPr>
          <w:rFonts w:ascii="Times New Roman" w:eastAsia="Times New Roman" w:hAnsi="Times New Roman" w:cs="Times New Roman"/>
          <w:sz w:val="28"/>
        </w:rPr>
        <w:t xml:space="preserve"> Победители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Фестиваля</w:t>
      </w:r>
      <w:r w:rsidRPr="009E534C">
        <w:rPr>
          <w:rFonts w:ascii="Times New Roman" w:eastAsia="Times New Roman" w:hAnsi="Times New Roman" w:cs="Times New Roman"/>
          <w:sz w:val="28"/>
        </w:rPr>
        <w:t xml:space="preserve">, занявшие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I, II, III места, индивидуальные или коллективные участники, по решению жюри Фестиваля рекомендуются для участия в творческих конкурсных мероприятиях, олимпиадах для детей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молодежи по направлениям, соответствующим номинациям Фестиваля, включенным в перечень конкурсных мероприятий и (или) олимпиад, утверждаемый приказом Министерства Просвещения Российской Федерации на текущий учебный год, и (или) проводимых при поддержке Министерства Просвещения Российской Федерации, а также в творческих профильных сменах в международных и всероссийских детских центрах.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Участники Фестиваля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2.1.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Участниками Фестиваля являются школьники в возрасте от 7 до 18 лет, занимающиеся художественным творчеством в образовательных организациях всех типов и видов отрасли образования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 детей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ограниченными возможностями здоровья.</w:t>
      </w:r>
    </w:p>
    <w:p w:rsidR="009E534C" w:rsidRPr="009E534C" w:rsidRDefault="009E534C" w:rsidP="009E534C">
      <w:pPr>
        <w:spacing w:after="0" w:line="240" w:lineRule="auto"/>
        <w:ind w:left="-426" w:firstLine="11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2.2. Возрастные группы участников:</w:t>
      </w:r>
    </w:p>
    <w:p w:rsidR="009E534C" w:rsidRPr="009E534C" w:rsidRDefault="009E534C" w:rsidP="009E534C">
      <w:pPr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Участники смотра</w:t>
      </w:r>
      <w:r w:rsidRPr="009E534C">
        <w:rPr>
          <w:rFonts w:ascii="Calibri" w:eastAsia="Times New Roman" w:hAnsi="Calibri" w:cs="Times New Roman"/>
          <w:lang w:eastAsia="ru-RU"/>
        </w:rPr>
        <w:t xml:space="preserve"> -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конкурса и краевой выставки художественных работ:</w:t>
      </w:r>
    </w:p>
    <w:p w:rsidR="009E534C" w:rsidRPr="009E534C" w:rsidRDefault="009E534C" w:rsidP="009E534C">
      <w:pPr>
        <w:spacing w:after="0" w:line="240" w:lineRule="auto"/>
        <w:ind w:firstLine="14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7-9 лет;</w:t>
      </w:r>
    </w:p>
    <w:p w:rsidR="009E534C" w:rsidRPr="009E534C" w:rsidRDefault="009E534C" w:rsidP="009E534C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10-13 лет;</w:t>
      </w:r>
    </w:p>
    <w:p w:rsidR="009E534C" w:rsidRPr="009E534C" w:rsidRDefault="009E534C" w:rsidP="009E534C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14-18 лет.</w:t>
      </w:r>
    </w:p>
    <w:p w:rsidR="009E534C" w:rsidRPr="009E534C" w:rsidRDefault="009E534C" w:rsidP="009E534C">
      <w:pPr>
        <w:spacing w:after="0" w:line="240" w:lineRule="auto"/>
        <w:ind w:left="142" w:hanging="1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ab/>
        <w:t>Участники культурно-образовательного проекта «Художественные навыки будущего»:</w:t>
      </w:r>
    </w:p>
    <w:p w:rsidR="009E534C" w:rsidRPr="009E534C" w:rsidRDefault="009E534C" w:rsidP="009E534C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14-18 лет.</w:t>
      </w:r>
    </w:p>
    <w:p w:rsidR="009E534C" w:rsidRPr="009E534C" w:rsidRDefault="009E534C" w:rsidP="009E534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В номинациях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«Малая драматическая форма», «Большая драматическая форма» и «Музыкальный театр»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спектакли представляются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br/>
        <w:t>в двух возрастных группах: 7-11 лет и 12-18 лет.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2.3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. В составе детского творческого коллектива в заявленной возрастной группе допускается не более 20% участников из другой возрастной группы. Творческий коллектив представляет только по одному номеру в одной возрастной группе заявленной номинации.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. Жюри Фестиваля не оценивает творческие номера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br/>
        <w:t>или художественные работы, заявленные в Фестивалях прошлых лет, а также художественные работы и постановки, авторами которых являются педагоги Красноярского края, если не представлено их письменное согласие.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2.5.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За содержание материалов, представленных на Фестиваль, несет ответственность участник Фестиваля (образовательная организация).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br/>
      </w:r>
      <w:r w:rsidRPr="009E534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При нарушении авторского права экономические и юридические издержки несет участник, предоставивший материалы на Фестиваль. 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2.6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. Участники Фестиваля дают согласие организатору на обработку своих персональных данных в порядке и на условиях, определенных Федеральным законом от 27 июля 2006 года №152-ФЗ «О персональных данных».  </w:t>
      </w:r>
    </w:p>
    <w:p w:rsidR="009E534C" w:rsidRPr="009E534C" w:rsidRDefault="009E534C" w:rsidP="009E534C">
      <w:pPr>
        <w:spacing w:after="0" w:line="240" w:lineRule="auto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34C" w:rsidRPr="009E534C" w:rsidRDefault="009E534C" w:rsidP="009E5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 xml:space="preserve">3. Содержание мероприятий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Фестиваля</w:t>
      </w:r>
    </w:p>
    <w:p w:rsidR="009E534C" w:rsidRPr="009E534C" w:rsidRDefault="009E534C" w:rsidP="009E534C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3.1. Тема Фестиваля: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памяти и славы, посвященный 75-летию Победы в Великой Отечественной войне, школьникам Красноярского края предоставляется возможность средствами художественного творчества выразить свою признательность поколению Победителей, героическому прошлому своей страны, сопричастность к сохранению национальной культуры и народной памяти через современное, созидательное, позитивное отношение                   к наследию Великой Победы. </w:t>
      </w:r>
    </w:p>
    <w:p w:rsidR="009E534C" w:rsidRPr="009E534C" w:rsidRDefault="009E534C" w:rsidP="009E534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определяет содержание конкурсных работ, выступлений и девиз Фестиваля: «На крыльях Победы!».</w:t>
      </w:r>
    </w:p>
    <w:p w:rsidR="009E534C" w:rsidRPr="009E534C" w:rsidRDefault="009E534C" w:rsidP="009E534C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 xml:space="preserve">3.2. Смотр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 xml:space="preserve"> конкурс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направлен на выявление участников, демонстрирующих высокий уровень мастерства и обновление содержания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br/>
        <w:t xml:space="preserve">в видах художественного творчества, в том числе за счет применения цифровых образовательных технологий и формирования основных навыков 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века.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Смотр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конкурс Фестиваля проводится в двух форматах: концерт и выставка, в очной и заочной форме, по номинациям:</w:t>
      </w:r>
    </w:p>
    <w:p w:rsidR="009E534C" w:rsidRPr="009E534C" w:rsidRDefault="009E534C" w:rsidP="009E53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Очные номинации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эстрадный и джазовый вокал,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академический вокал,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народный вокал,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народная и народно-стилизованная хореография,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современная хореография,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инструментальное исполнительство,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малая драматическая форма,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драматическая форма,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театр,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изобразительное искусство,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декоративно-прикладное творчество.</w:t>
      </w:r>
    </w:p>
    <w:p w:rsidR="009E534C" w:rsidRPr="009E534C" w:rsidRDefault="009E534C" w:rsidP="009E534C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 xml:space="preserve">Заочные номинации: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кино,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анимация,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медиа,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литературное творчество.</w:t>
      </w:r>
    </w:p>
    <w:p w:rsidR="009E534C" w:rsidRPr="009E534C" w:rsidRDefault="009E534C" w:rsidP="009E534C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3.3. Культурно-образовательный проект «Художественные навыки будущего» (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далее – Проект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 xml:space="preserve">) - 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мероприятие Фестиваля, направленное на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t> 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оценку уровня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сформированности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универсальных и художественных навыков участников Фестиваля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t>,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t>востребованных на рынке труда и квалификаций будущего, компетенций, важных для выбора профессии.</w:t>
      </w:r>
    </w:p>
    <w:p w:rsidR="009E534C" w:rsidRPr="009E534C" w:rsidRDefault="009E534C" w:rsidP="009E534C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 реализуется на межмуниципальном и заключительном этапе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lastRenderedPageBreak/>
        <w:t>Фестиваля в форме командных конкурсных испытаний по созданию новых продуктов художественной деятельности по видам или жанрам искусств, ремесел, сочетающих художественно-эстетические свойства, качества, особенности и выразительные средства с цифровыми технологиями выполнения.</w:t>
      </w:r>
    </w:p>
    <w:p w:rsidR="009E534C" w:rsidRPr="009E534C" w:rsidRDefault="009E534C" w:rsidP="009E534C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Участникам проекта в одинаковых условиях, 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с использованием заданных ресурсов</w:t>
      </w: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предоставляется возможность продемонстрировать</w:t>
      </w:r>
      <w:r w:rsidRPr="009E534C">
        <w:rPr>
          <w:rFonts w:ascii="Times New Roman" w:eastAsia="Calibri" w:hAnsi="Times New Roman" w:cs="Times New Roman"/>
          <w:sz w:val="28"/>
          <w:szCs w:val="28"/>
        </w:rPr>
        <w:br/>
        <w:t>и получить экспертную оценку, как в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процесс</w:t>
      </w:r>
      <w:r w:rsidRPr="009E534C">
        <w:rPr>
          <w:rFonts w:ascii="Times New Roman" w:eastAsia="Calibri" w:hAnsi="Times New Roman" w:cs="Times New Roman"/>
          <w:sz w:val="28"/>
          <w:szCs w:val="28"/>
        </w:rPr>
        <w:t>е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создания</w:t>
      </w: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арт-объекта (процесс творчества, взаимодействия, общения, где измеряются универсальные навыки </w:t>
      </w: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и компетенци</w:t>
      </w:r>
      <w:r w:rsidRPr="009E534C">
        <w:rPr>
          <w:rFonts w:ascii="Times New Roman" w:eastAsia="Calibri" w:hAnsi="Times New Roman" w:cs="Times New Roman"/>
          <w:sz w:val="28"/>
          <w:szCs w:val="28"/>
        </w:rPr>
        <w:t>и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x-none"/>
        </w:rPr>
        <w:t>(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soft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skills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), так и</w:t>
      </w: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за созданный 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художественный </w:t>
      </w:r>
      <w:proofErr w:type="gramStart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продукт, </w:t>
      </w: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proofErr w:type="gramEnd"/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в котором измеряются художественные характеристики и степень достижения</w:t>
      </w: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(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art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skills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>)</w:t>
      </w:r>
      <w:r w:rsidRPr="009E534C">
        <w:rPr>
          <w:rFonts w:ascii="Times New Roman" w:eastAsia="Calibri" w:hAnsi="Times New Roman" w:cs="Times New Roman"/>
          <w:sz w:val="28"/>
          <w:szCs w:val="28"/>
        </w:rPr>
        <w:t>.</w:t>
      </w:r>
      <w:r w:rsidRPr="009E534C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проекта на заключительном этапе Фестиваля также будут организованы образовательные площадки для всех участников Фестиваля, представляющие погружение в современные форматы цифровых технологий              и искусства. 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 - методическое сопровождение реализации Проекта обеспечивает Оргкомитет фестиваля (Приложение 1).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3.4. Краевая акция «Апрельский салют Победе!»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Акция)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мероприятие Фестиваля, которое проводится во всех муниципальных образованиях Красноярского края с целью представления лучших результатов художественного творчества детей и выражения признательности поколению Победителей, героическому прошлому страны, сопричастности к сохранению национальной культуры и народной памяти через современное, созидательное, позитивное отношение к наследию Великой Победы. Акция пройдет в течение апреля 2020 года, основные ее форматы – концерты, выставки творческих работ, встречи участников фестиваля с Ветеранами Великой Отечественной войны.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34C" w:rsidRPr="009E534C" w:rsidRDefault="009E534C" w:rsidP="009E5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4. Порядок проведения Фестиваля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4.1. Фестиваль проводится в четыре этапа:</w:t>
      </w:r>
    </w:p>
    <w:p w:rsidR="009E534C" w:rsidRPr="009E534C" w:rsidRDefault="009E534C" w:rsidP="009E53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BE2C21">
        <w:rPr>
          <w:rFonts w:ascii="Times New Roman" w:eastAsia="Times New Roman" w:hAnsi="Times New Roman" w:cs="Times New Roman"/>
          <w:sz w:val="28"/>
          <w:szCs w:val="28"/>
        </w:rPr>
        <w:t xml:space="preserve"> – Муниципальный – </w:t>
      </w:r>
      <w:r w:rsidR="00061EB4">
        <w:rPr>
          <w:rFonts w:ascii="Times New Roman" w:eastAsia="Times New Roman" w:hAnsi="Times New Roman" w:cs="Times New Roman"/>
          <w:sz w:val="28"/>
          <w:szCs w:val="28"/>
        </w:rPr>
        <w:t>7</w:t>
      </w:r>
      <w:r w:rsidR="00BE2C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февраля 2020 года;</w:t>
      </w:r>
    </w:p>
    <w:p w:rsidR="009E534C" w:rsidRPr="009E534C" w:rsidRDefault="009E534C" w:rsidP="009E53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– Межмуниципальный – с 01 по 30 марта 2020 года;</w:t>
      </w:r>
    </w:p>
    <w:p w:rsidR="009E534C" w:rsidRPr="009E534C" w:rsidRDefault="009E534C" w:rsidP="009E534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val="en-US"/>
        </w:rPr>
        <w:t>III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Краевой (очный) – 17 апреля 2020 года;</w:t>
      </w:r>
    </w:p>
    <w:p w:rsidR="009E534C" w:rsidRPr="009E534C" w:rsidRDefault="009E534C" w:rsidP="009E534C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краевой (заочный) с 01 по 15 апреля 2020 года;</w:t>
      </w:r>
    </w:p>
    <w:p w:rsidR="009E534C" w:rsidRPr="009E534C" w:rsidRDefault="009E534C" w:rsidP="009E53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val="en-US"/>
        </w:rPr>
        <w:t>IV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– Заключительный – 15-16 мая 2020 года.</w:t>
      </w:r>
    </w:p>
    <w:p w:rsidR="009E534C" w:rsidRPr="009E534C" w:rsidRDefault="009E534C" w:rsidP="009E534C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left="142" w:firstLine="425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4.2.</w:t>
      </w:r>
      <w:r w:rsidRPr="009E53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Первый этап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муниципальный. </w:t>
      </w:r>
    </w:p>
    <w:p w:rsidR="009E534C" w:rsidRPr="009E534C" w:rsidRDefault="009E534C" w:rsidP="009E534C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этапа – </w:t>
      </w:r>
      <w:r w:rsidR="00BE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1EB4" w:rsidRPr="0006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МАУК «ЦКС </w:t>
      </w:r>
      <w:proofErr w:type="spellStart"/>
      <w:r w:rsidR="00061EB4" w:rsidRPr="00061EB4">
        <w:rPr>
          <w:rFonts w:ascii="Times New Roman" w:eastAsia="Times New Roman" w:hAnsi="Times New Roman" w:cs="Times New Roman"/>
          <w:sz w:val="28"/>
          <w:szCs w:val="28"/>
          <w:lang w:eastAsia="ru-RU"/>
        </w:rPr>
        <w:t>Ужурского</w:t>
      </w:r>
      <w:proofErr w:type="spellEnd"/>
      <w:r w:rsidR="00061EB4" w:rsidRPr="0006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</w:t>
      </w:r>
      <w:r w:rsidR="0006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районный дом культуры.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проведение муниципального этапа осуществляют </w:t>
      </w:r>
      <w:r w:rsidR="00BE2C21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ДО «</w:t>
      </w:r>
      <w:proofErr w:type="spellStart"/>
      <w:r w:rsidR="00BE2C21">
        <w:rPr>
          <w:rFonts w:ascii="Times New Roman" w:eastAsia="Times New Roman" w:hAnsi="Times New Roman" w:cs="Times New Roman"/>
          <w:sz w:val="28"/>
          <w:szCs w:val="28"/>
          <w:lang w:eastAsia="ru-RU"/>
        </w:rPr>
        <w:t>Ужур</w:t>
      </w:r>
      <w:r w:rsidR="00BE2C21" w:rsidRPr="00BE2C2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E2C21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</w:t>
      </w:r>
      <w:proofErr w:type="spellEnd"/>
      <w:r w:rsidR="00BE2C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дополнительного образования».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муниципального этапа проводится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смотр-конкурс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работ по очным номинациям Фестиваля для отбора лучших участников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межмуниципальный этап. По заочным номинациям</w:t>
      </w:r>
      <w:r w:rsidRPr="009E534C">
        <w:rPr>
          <w:rFonts w:ascii="Calibri" w:eastAsia="Times New Roman" w:hAnsi="Calibri" w:cs="Times New Roman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отбор творческих работ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муниципальном этапе не проводится, данные работы направляются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 Оргкомитет межмуниципального этапа.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 муниципального этапа обеспечивает участие: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каждой номинации Фестиваля школьников из образовательных организаций всех видов и типов, в том числе краевых образовательных организаций, расположенных на территории данного муниципального образования, а также не менее 20% творческих номеров и художественных работ школьников с ограниченными возможностями здоровья;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итогу муниципального этапа Фестиваля координатор: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 команду муниципального образования для участия в Проекте на межмуниципальном этапе в количестве от 5 до 15 человек из числа победителей муниципального этапа в очных номинациях и участников заочных номинаций Фестиваля, выразивших желание проверить уровень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сформированности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универсальных и художественных навыков.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4.3.</w:t>
      </w:r>
      <w:r w:rsidRPr="009E53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Второй этап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межмуниципальный. </w:t>
      </w:r>
    </w:p>
    <w:p w:rsidR="009E534C" w:rsidRPr="009E534C" w:rsidRDefault="003A008A" w:rsidP="009E534C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 проведения этапа</w:t>
      </w:r>
      <w:r w:rsidR="009E534C"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9E534C"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Ачинск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проведение межмуниципального этапа осуществляют межмуниципальные координаторы, которые назначаются органами управления образованием, по согласованию с Оргкомитетом. 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межмуниципального этапа проводится: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отбор лучших творческих работ по очным номинациям Фестиваля;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командные конкурсные испытания по оценке художественных навыков будущего участников Фестиваля.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итогу межмуниципального этапа Фестиваля координатор: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формирует команду (по рейтингу - Топ-5) участников от межмуниципального этапа для участия в Проекте на заключительном этапе. </w:t>
      </w:r>
    </w:p>
    <w:p w:rsidR="009E534C" w:rsidRPr="009E534C" w:rsidRDefault="009E534C" w:rsidP="003A00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4.4.</w:t>
      </w:r>
      <w:r w:rsidRPr="009E534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Третий этап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краевой (заочный и очный).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Место проведения этапа –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город Красноярск.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проведение краевого этапа осуществляет Оргкомитет Фестиваля.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В рамках проведения краевого (заочного) этапа жюри Фестиваля осуществляет: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оценку конкурсных материалов участников заочных номинаций и победителей межмуниципального этапа в соответствии с критериями оценки творческих работ;</w:t>
      </w:r>
    </w:p>
    <w:p w:rsidR="009E534C" w:rsidRPr="009E534C" w:rsidRDefault="009E534C" w:rsidP="009E534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определяет победителей Фестиваля, занявших I, II, III места в каждой возрастной группе по очным и заочным номинациям, кроме номинаций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«Малая драматическая форма», «Большая драматическая форма»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  «Музыкальный театр».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определяет лучшие работы в номинациях «Изобразительное искусство»                    и «Декоративно-прикладное творчество» для участия в краевой выставке.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10 по 20 апреля 2020 года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главным режиссером формирует список участников гала-концерта «На крыльях Победы!», организует подготовку и сопровождение творческих коллективов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 данному событию.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lastRenderedPageBreak/>
        <w:t xml:space="preserve">Списки победителей Фестиваля и участников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заключительного</w:t>
      </w: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 мероприятия размещаются на сайте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Красноярского краевого Дворца пионеров</w:t>
      </w: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hyperlink r:id="rId9" w:history="1">
        <w:r w:rsidRPr="009E534C">
          <w:rPr>
            <w:rFonts w:ascii="Times New Roman" w:eastAsia="Times New Roman" w:hAnsi="Times New Roman" w:cs="Times New Roman"/>
            <w:sz w:val="28"/>
            <w:u w:val="single"/>
            <w:lang w:val="en-US" w:eastAsia="ru-RU"/>
          </w:rPr>
          <w:t>www</w:t>
        </w:r>
        <w:r w:rsidRPr="009E534C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.</w:t>
        </w:r>
        <w:r w:rsidRPr="009E534C">
          <w:rPr>
            <w:rFonts w:ascii="Times New Roman" w:eastAsia="Times New Roman" w:hAnsi="Times New Roman" w:cs="Times New Roman"/>
            <w:sz w:val="28"/>
            <w:u w:val="single"/>
            <w:lang w:val="en-US" w:eastAsia="ru-RU"/>
          </w:rPr>
          <w:t>dvpion</w:t>
        </w:r>
        <w:r w:rsidRPr="009E534C">
          <w:rPr>
            <w:rFonts w:ascii="Times New Roman" w:eastAsia="Times New Roman" w:hAnsi="Times New Roman" w:cs="Times New Roman"/>
            <w:sz w:val="28"/>
            <w:u w:val="single"/>
            <w:lang w:eastAsia="ru-RU"/>
          </w:rPr>
          <w:t>.</w:t>
        </w:r>
        <w:r w:rsidRPr="009E534C">
          <w:rPr>
            <w:rFonts w:ascii="Times New Roman" w:eastAsia="Times New Roman" w:hAnsi="Times New Roman" w:cs="Times New Roman"/>
            <w:sz w:val="28"/>
            <w:u w:val="single"/>
            <w:lang w:val="en-US" w:eastAsia="ru-RU"/>
          </w:rPr>
          <w:t>ru</w:t>
        </w:r>
      </w:hyperlink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b/>
          <w:sz w:val="28"/>
          <w:lang w:eastAsia="ru-RU"/>
        </w:rPr>
        <w:t xml:space="preserve">до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 апреля 2020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года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«Краевые мероприятия»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на странице Фестиваля по ссылке </w:t>
      </w:r>
      <w:hyperlink r:id="rId10" w:history="1">
        <w:r w:rsidRPr="00CB10E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http://24kdp.ru/course/view.php?id=260</w:t>
        </w:r>
      </w:hyperlink>
      <w:r w:rsidRPr="00CB10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В рамках краевого (очного) этапа состоится смотр-конкурс победителей, занявших </w:t>
      </w:r>
      <w:r w:rsidRPr="009E534C">
        <w:rPr>
          <w:rFonts w:ascii="Times New Roman" w:eastAsia="Times New Roman" w:hAnsi="Times New Roman" w:cs="Times New Roman"/>
          <w:sz w:val="28"/>
          <w:lang w:val="en-US" w:eastAsia="ru-RU"/>
        </w:rPr>
        <w:t>I</w:t>
      </w: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 места на межмуниципальном этапе по номинациям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«Малая драматическая форма», «Большая драматическая форма» и «Музыкальный театр».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этап проходит в один день и включает: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театрализованное открытие конкурса; 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смотр-конкурс спектаклей;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 xml:space="preserve">открытые обсуждения спектаклей профессиональным жюри; 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мастер-классы специалистов в области театрального искусства</w:t>
      </w:r>
      <w:r w:rsidRPr="009E534C">
        <w:rPr>
          <w:rFonts w:ascii="Times New Roman" w:eastAsia="Times New Roman" w:hAnsi="Times New Roman" w:cs="Times New Roman"/>
          <w:sz w:val="28"/>
          <w:lang w:eastAsia="ru-RU"/>
        </w:rPr>
        <w:br/>
        <w:t xml:space="preserve">для участников фестиваля; 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детские открытые обсуждения спектаклей, творческие форумы</w:t>
      </w:r>
      <w:r w:rsidRPr="009E534C">
        <w:rPr>
          <w:rFonts w:ascii="Times New Roman" w:eastAsia="Times New Roman" w:hAnsi="Times New Roman" w:cs="Times New Roman"/>
          <w:sz w:val="28"/>
          <w:lang w:eastAsia="ru-RU"/>
        </w:rPr>
        <w:br/>
        <w:t>для участников фестиваля;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определение лучшего спектакля – победителя для показа</w:t>
      </w:r>
      <w:r w:rsidRPr="009E534C">
        <w:rPr>
          <w:rFonts w:ascii="Times New Roman" w:eastAsia="Times New Roman" w:hAnsi="Times New Roman" w:cs="Times New Roman"/>
          <w:sz w:val="28"/>
          <w:lang w:eastAsia="ru-RU"/>
        </w:rPr>
        <w:br/>
        <w:t>на заключительном мероприятии Фестиваля.</w:t>
      </w:r>
    </w:p>
    <w:p w:rsidR="009E534C" w:rsidRPr="009E534C" w:rsidRDefault="009E534C" w:rsidP="009E534C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4.5.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b/>
          <w:i/>
          <w:sz w:val="28"/>
          <w:szCs w:val="28"/>
        </w:rPr>
        <w:t>Заключительный этап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9E534C" w:rsidRPr="009E534C" w:rsidRDefault="009E534C" w:rsidP="009E534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Место проведения этапа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город Красноярск.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Организацию и проведение заключительного этапа осуществляет Оргкомитет Фестиваля.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заключительного этапа проводится:</w:t>
      </w:r>
    </w:p>
    <w:p w:rsidR="009E534C" w:rsidRPr="009E534C" w:rsidRDefault="009E534C" w:rsidP="009E534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гала-концерт «На крыльях Победы!».</w:t>
      </w:r>
    </w:p>
    <w:p w:rsidR="009E534C" w:rsidRPr="009E534C" w:rsidRDefault="009E534C" w:rsidP="009E534C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культурно-образовательный проект «Художественные навыки будущего»;</w:t>
      </w:r>
    </w:p>
    <w:p w:rsidR="009E534C" w:rsidRPr="009E534C" w:rsidRDefault="009E534C" w:rsidP="009E534C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краевая выставка лучших творческих работ участников Фестиваля;</w:t>
      </w:r>
    </w:p>
    <w:p w:rsidR="009E534C" w:rsidRPr="009E534C" w:rsidRDefault="009E534C" w:rsidP="009E534C">
      <w:pPr>
        <w:spacing w:after="0" w:line="240" w:lineRule="auto"/>
        <w:ind w:hanging="1"/>
        <w:jc w:val="both"/>
        <w:rPr>
          <w:rFonts w:ascii="Times New Roman" w:eastAsia="Times New Roman" w:hAnsi="Times New Roman" w:cs="Times New Roman"/>
          <w:sz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lang w:eastAsia="ru-RU"/>
        </w:rPr>
        <w:t>показ лучшего спектакля – победителя.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34C" w:rsidRPr="009E534C" w:rsidRDefault="009E534C" w:rsidP="009E5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5. Руководство Фестивалем</w:t>
      </w:r>
    </w:p>
    <w:p w:rsidR="009E534C" w:rsidRPr="009E534C" w:rsidRDefault="009E534C" w:rsidP="009E534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5.1.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Руководство проведением Фестиваля осуществляет организационный комитет (далее - Оргкомитет). 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Функции Оргкомитета: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согласует муниципальных и межмуниципальных координаторов;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организационно-методическое сопровождение муниципального и межмуниципального этапов Фестиваля;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и проводит краевой (очный) этап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по следующим номинациям: «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малая драматическая форма», «большая драматическая </w:t>
      </w:r>
      <w:proofErr w:type="gram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форма»   </w:t>
      </w:r>
      <w:proofErr w:type="gram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и «музыкальный театр» и краевой (заочный) этап;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утверждает состав жюри межмуниципального и краевого (очного                            и заочного) этапов;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разрабатывает и согласует с учредителем программу заключительных мероприятий Фестиваля;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освещение в СМИ заключительных мероприятий Фестиваля;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 итоговый отчет об организации и проведении Фестиваля (на основе отчетов муниципального и межмуниципальных этапов). </w:t>
      </w:r>
    </w:p>
    <w:p w:rsidR="009E534C" w:rsidRPr="009E534C" w:rsidRDefault="009E534C" w:rsidP="009E534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34C" w:rsidRPr="009E534C" w:rsidRDefault="009E534C" w:rsidP="009E5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6.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Жюри Фестиваля</w:t>
      </w:r>
    </w:p>
    <w:p w:rsidR="003A008A" w:rsidRPr="003A008A" w:rsidRDefault="009E534C" w:rsidP="003A00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6.1.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муниципального этапа Фестиваля формируется</w:t>
      </w:r>
      <w:r w:rsidR="003A0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оргкомитетом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состав жюри входят педагоги, работники культуры, искусства в составе не более трех человек|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 каждой номинации. </w:t>
      </w:r>
    </w:p>
    <w:p w:rsidR="009E534C" w:rsidRPr="009E534C" w:rsidRDefault="003A008A" w:rsidP="003A00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3A00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6.2.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E534C"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осуществляет экспертную оценку номеров участников, представленных на смотр-конкурс муниципального этапа</w:t>
      </w:r>
      <w:r w:rsidR="009E534C"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соответствии с настоящим положением, определяет победителей муниципального этапа.</w:t>
      </w:r>
    </w:p>
    <w:p w:rsidR="009E534C" w:rsidRPr="009E534C" w:rsidRDefault="009E534C" w:rsidP="009E5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Критерии оценки творческих работ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 Очные номинации: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7.1.1. Номинация «Эстрадный и джазовый вокал» (соло, ансамбль, хоры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исполняют одно произведение, продолжительность звучания которого не должна превышать 3 минуты 30 секунд. Превышение указанного времени влияет на оценку жюри. Обязательно использование микрофона при исполнении произведения солистом или участниками ансамбля. Для средней                  и старшей возрастной категории участников обязательно двухголосное                       и трехголосное исполнение. 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оценивается: 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выступление вокалистов под фонограмму, в которой прописан голос; выступление с использованием фонограммы, в которой в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бэк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-вокальных партиях дублируется основная партия солиста.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 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техника исполнения: чистота интонации и качество звучания, музыкальность, красота тембра и сила голоса (для ансамблей: слаженность, спетость);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подбор и воплощение художественного образа в исполняемом произведении: артистизм, эстетика костюмов и реквизита;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репертуара исполнительским возможностям и возрасту исполнителя;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исполнительская культура: общее художественное впечатление, работа                    с микрофоном, сценическая культура.</w:t>
      </w:r>
    </w:p>
    <w:p w:rsidR="009E534C" w:rsidRPr="009E534C" w:rsidRDefault="009E534C" w:rsidP="009E534C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7.1.2. Номинация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«Академический вокал» (соло, ансамбль, хор)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номинации принимают участие вокалисты, ансамбли (до 14 человек), хор (от 15 человек). Участники исполняют одно произведение, продолжительность которого не должна превышать 3 минуты 30 секунд. Превышение указанного времени влияет на оценку жюри.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средней и старшей возрастной категории обязательно двухголосное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трехголосное исполнение. Не оценивается выступление вокалистов под фонограмму, в которой прописан голос.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Критерии оценки творческой работы: 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техника исполнения: чистота интонации и качество звучания, музыкальность, красота тембра и сила голоса;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подбор и воплощение художественного образа в исполняемом произведении: артистизм, эстетика костюмов и реквизита;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соответствие репертуара исполнительским возможностям и возрасту исполнителя;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исполнительская культура: общее художественное впечатление, сценическая культура.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7.1.3. Номинация «Народный вокал» (соло, ансамбль, хор)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принимают участие вокалисты, ансамбли (до 14 человек), хор (от 15 человек). Участники исполняют один номер, продолжительность которого не должна превышать 3 минуты 30 секунд. Превышение указанного времени влияет на оценку жюри. В средней и старшей возрастной категории обязательно двухголосное и трехголосное исполнение. Не оценивается использование фонограмм, участники исполняют номер живым звуком.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 </w:t>
      </w:r>
    </w:p>
    <w:p w:rsidR="009E534C" w:rsidRPr="009E534C" w:rsidRDefault="009E534C" w:rsidP="009E534C">
      <w:pPr>
        <w:shd w:val="clear" w:color="auto" w:fill="FFFFFF"/>
        <w:tabs>
          <w:tab w:val="left" w:pos="709"/>
        </w:tabs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техника исполнения: чистота интонации и качество звучания, диапазон голоса, органичность и темпераментность исполнения, умение варьировать напев и движения в пении (для ансамблей, хоров: слаженность, спетость);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и воплощение художественного образа в исполняемом произведении: артистизм, эстетика костюмов и реквизита (предпочтительней использовать этнографические костюмы или костюмы, выполненные современниками с соблюдением всех традиционных особенностей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соответствующие исполняемому репертуару);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репертуара исполнительским возможностям и возрасту исполнителя;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исполнительская культура: общее художественное впечатление, сценическая культура. 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7.1.4. Номинации «Народная и народно-стилизованная хореография» и «Современная хореография»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номинации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Народная и народно-стилизованная хореография»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исполняют одно произведение, продолжительность которого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должна превышать 4 минуты 30 секунд. Содержание музыкального сопровождения должно соответствовать возрасту танцоров, иметь нравственную окраску.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«Современная хореография»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исполняют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 номер, продолжительность которого не должна превышать 4 минуты. Превышение указанного времени влияет на оценку жюри. Содержание музыкального сопровождения должно соответствовать возрасту танцоров, иметь нравственную окраску. </w:t>
      </w:r>
    </w:p>
    <w:p w:rsidR="009E534C" w:rsidRPr="009E534C" w:rsidRDefault="009E534C" w:rsidP="009E534C">
      <w:pPr>
        <w:spacing w:after="160" w:line="259" w:lineRule="auto"/>
        <w:ind w:firstLine="64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 в номинации «Народная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народно-стилизованная хореография» и «Современная хореография»:</w:t>
      </w:r>
    </w:p>
    <w:p w:rsidR="009E534C" w:rsidRPr="009E534C" w:rsidRDefault="009E534C" w:rsidP="009E534C">
      <w:pPr>
        <w:spacing w:after="160" w:line="259" w:lineRule="auto"/>
        <w:ind w:firstLine="648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владения техникой (чистота исполнения технических приемов, ритмический рисунок);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подбор и воплощение художественного образа в исполняемом произведении (артистизм, синхронность, эстетика костюмов и реквизита);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музыкального сопровождения (соответствие музыкальной темы возрасту исполнителей, соответствие постановки и музыки, интеллектуально-духовный уровень текста музыкального сопровождения);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постановки (композиционное построение номера, владение сценическим пространством, рисунок).</w:t>
      </w:r>
    </w:p>
    <w:p w:rsidR="009E534C" w:rsidRPr="009E534C" w:rsidRDefault="009E534C" w:rsidP="009E534C">
      <w:pPr>
        <w:spacing w:after="160" w:line="259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7.1.5.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Номинация «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Инструментальное исполнительство»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номинации принимают участие исполнители на музыкальных инструментах, включая электронные, а также ансамбли (большие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малые формы), оркестры – духовые и народные.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исполняют один номер, не превышающий по времени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4 минуты. Превышение указанного времени влияет на оценку жюри.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степень владения инструментом;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репертуара возрасту исполнителей;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музыкальность, художественная трактовка произведения; артистичность, сценический костюм, культура сцены.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7.1.6. Номинации «Малая драматическая форма», «Большая драматическая форма» и «Музыкальный театр»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театральный коллектив выставляет на конкурс только один спектакль. Время показа спектакля составляет от 30 до 60 минут.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полнота и выразительность раскрытия темы произведения;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и яркость художественных образов;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сценичность (пластика, наличие костюмов и соответствие их спектаклю, культура исполнения);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оформление спектакля, реквизит;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дикция актеров, эмоциональность исполнителей;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репертуара возрастным особенностям исполнителей.</w:t>
      </w:r>
    </w:p>
    <w:p w:rsidR="009E534C" w:rsidRPr="009E534C" w:rsidRDefault="009E534C" w:rsidP="009E534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7.1.7. Номинация «Изобразительное искусство»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допускаются работы, выполненные как одним автором, так и коллективно (не более 5 человек). Руководитель (педагог) участника(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конкурсной работы не может выступать в качестве соавтора работы. Участники конкурса выполняют работу самостоятельно. Обязательное условие: оформление работы этикеткой согласно требованию (см. перечень документов п.10 Положения). Материал исполнения: живописные материалы (карандаш, гуашь, акварель, темпера, акрил). Разрешается применение компьютерной графики (творческая работа, выполненная при помощи компьютерных технологий и программ).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художественная целостность представленной работы, эстетическая ценность;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творческая индивидуальность и мастерство автора, владение выбранной техникой;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использование народных традиций в представленных работах в соответствии с возрастом автора.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работы будут представлены на краевой выставке.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7.1.8. Номинация «Декоративно-прикладное творчество»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допускаются работы, выполненные как одним автором, так и коллективно (не более 5 человек). Руководитель (педагог) участника(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конкурсной работы не может выступать в качестве соавтора работы. Участники конкурса выполняют работу самостоятельно. Обязательное условие: оформление работы этикеткой согласно требованию (см. перечень документов п.10 Положения). 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участию в конкурсе допускаются работы, выполненные в любой технике и из любого материала: керамика, батик, пластика,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бумагопластика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тестопластика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бисероплетение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вышивка, вязание, макраме, изделия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природных материалов,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фелтинг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(валяние), флористика, роспись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 стеклу, гобелен, архитектоника объемных структур (объект, представляющий собой пространственную композицию, созданную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 различных элементов и являющуюся собой художественное </w:t>
      </w:r>
      <w:proofErr w:type="gram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целое: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арт</w:t>
      </w:r>
      <w:proofErr w:type="gram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-объект, инсталляция).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целостность представленной работы;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оригинальность, креативность, качество исполнения, новаторство; творческая индивидуальность и мастерство автора, владение выбранной техникой;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использование народных традиций в представленных работах;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чистота и 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экологичность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представленных изделий;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работы возрасту авторов;</w:t>
      </w:r>
    </w:p>
    <w:p w:rsidR="009E534C" w:rsidRPr="009E534C" w:rsidRDefault="009E534C" w:rsidP="009E53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эстетический вид изделия (оформление изделия).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Лучшие работы будут представлены на краевой выставке.</w:t>
      </w:r>
    </w:p>
    <w:p w:rsidR="009E534C" w:rsidRPr="009E534C" w:rsidRDefault="009E534C" w:rsidP="009E53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 Заочные номинации:</w:t>
      </w:r>
    </w:p>
    <w:p w:rsidR="009E534C" w:rsidRPr="009E534C" w:rsidRDefault="009E534C" w:rsidP="009E534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7.2.1. Номинация «Кино»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допускаются:</w:t>
      </w:r>
    </w:p>
    <w:p w:rsidR="009E534C" w:rsidRPr="009E534C" w:rsidRDefault="009E534C" w:rsidP="009E534C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 фильмы,</w:t>
      </w:r>
    </w:p>
    <w:p w:rsidR="009E534C" w:rsidRPr="009E534C" w:rsidRDefault="009E534C" w:rsidP="009E534C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хроникально-документальные фильмы,</w:t>
      </w:r>
    </w:p>
    <w:p w:rsidR="009E534C" w:rsidRPr="009E534C" w:rsidRDefault="009E534C" w:rsidP="009E534C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фильмы,</w:t>
      </w:r>
    </w:p>
    <w:p w:rsidR="009E534C" w:rsidRPr="009E534C" w:rsidRDefault="009E534C" w:rsidP="009E534C">
      <w:pPr>
        <w:spacing w:after="160" w:line="259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телерепортажи,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социальная реклама, видеоклип.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и техническое исполнение работы (идея, содержание, изображение, звук, цвет, свет, монтаж и т.д.);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оригинальность, динамичность и эмоциональность;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художественная целостность представленного материала,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эстетическая ценность;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и современность;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яркость и индивидуальность режиссерского решения, новаторство творческих идей;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работы возрасту авторов;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визуального оформления.</w:t>
      </w:r>
    </w:p>
    <w:p w:rsidR="009E534C" w:rsidRPr="009E534C" w:rsidRDefault="009E534C" w:rsidP="009E534C">
      <w:pPr>
        <w:shd w:val="clear" w:color="auto" w:fill="FFFFFF"/>
        <w:spacing w:after="0" w:line="240" w:lineRule="auto"/>
        <w:ind w:right="60" w:firstLine="6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7.2.2. Номинация «Анимация»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допускаются творческие работы, выполненные                               в компьютерной анимации;</w:t>
      </w:r>
    </w:p>
    <w:p w:rsidR="009E534C" w:rsidRPr="009E534C" w:rsidRDefault="009E534C" w:rsidP="009E534C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технике покадровой анимации с использованием любых материалов (перекладка, предметная, объемная, сыпучая, рисованная анимация).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pacing w:after="160" w:line="259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режиссура: целостность, яркость и проработанность идеи;</w:t>
      </w:r>
    </w:p>
    <w:p w:rsidR="009E534C" w:rsidRPr="009E534C" w:rsidRDefault="009E534C" w:rsidP="009E534C">
      <w:pPr>
        <w:spacing w:after="160" w:line="259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 и актуальность идеи: новизна, ее неповторимость, необычность и новизна сценарных решений;</w:t>
      </w:r>
    </w:p>
    <w:p w:rsidR="009E534C" w:rsidRPr="009E534C" w:rsidRDefault="009E534C" w:rsidP="009E534C">
      <w:pPr>
        <w:spacing w:after="160" w:line="259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исполнения героев и фонов: гармоничность, красота визуального ряда;</w:t>
      </w:r>
    </w:p>
    <w:p w:rsidR="009E534C" w:rsidRPr="009E534C" w:rsidRDefault="009E534C" w:rsidP="009E534C">
      <w:pPr>
        <w:spacing w:after="160" w:line="259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сьемка и качество анимации: четкость кадров, качество освещения, достаточность кадров, плавность анимации.</w:t>
      </w:r>
    </w:p>
    <w:p w:rsidR="009E534C" w:rsidRPr="009E534C" w:rsidRDefault="009E534C" w:rsidP="009E534C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7.2.3. Номинация «</w:t>
      </w:r>
      <w:proofErr w:type="spellStart"/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Медиажурналистика</w:t>
      </w:r>
      <w:proofErr w:type="spellEnd"/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допускаются творческие работы, выполненные             в  2019-20 учебном году по заданной теме Фестиваля:</w:t>
      </w:r>
    </w:p>
    <w:p w:rsidR="009E534C" w:rsidRPr="009E534C" w:rsidRDefault="009E534C" w:rsidP="009E534C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печатные или электронные СМИ (школьные газеты, тематические газеты, альманахи и т.д.).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Критерии оценки творческой работы: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и техническое исполнение работы (идея, содержание, изображение, звук, цвет);</w:t>
      </w:r>
    </w:p>
    <w:p w:rsidR="009E534C" w:rsidRPr="009E534C" w:rsidRDefault="009E534C" w:rsidP="009E534C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оригинальность, динамичность и эмоциональность;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целостность представленного материала,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его эстетическая ценность;</w:t>
      </w:r>
    </w:p>
    <w:p w:rsidR="009E534C" w:rsidRPr="009E534C" w:rsidRDefault="009E534C" w:rsidP="009E534C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и современность;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E534C" w:rsidRPr="009E534C" w:rsidRDefault="009E534C" w:rsidP="009E534C">
      <w:pPr>
        <w:spacing w:after="160" w:line="259" w:lineRule="auto"/>
        <w:ind w:firstLine="57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яркость и индивидуальность режиссерского решения, новаторство творческих идей;</w:t>
      </w:r>
    </w:p>
    <w:p w:rsidR="009E534C" w:rsidRPr="009E534C" w:rsidRDefault="009E534C" w:rsidP="009E534C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работы возрасту авторов;</w:t>
      </w:r>
    </w:p>
    <w:p w:rsidR="009E534C" w:rsidRPr="009E534C" w:rsidRDefault="009E534C" w:rsidP="009E534C">
      <w:pPr>
        <w:spacing w:after="160" w:line="259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качество визуального оформления.</w:t>
      </w:r>
    </w:p>
    <w:p w:rsidR="009E534C" w:rsidRPr="009E534C" w:rsidRDefault="009E534C" w:rsidP="009E534C">
      <w:pPr>
        <w:spacing w:after="160" w:line="259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34C" w:rsidRPr="009E534C" w:rsidRDefault="009E534C" w:rsidP="009E534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7.2.4. Номинация «Литературное творчество»</w:t>
      </w:r>
    </w:p>
    <w:p w:rsidR="009E534C" w:rsidRPr="009E534C" w:rsidRDefault="009E534C" w:rsidP="009E534C">
      <w:pPr>
        <w:spacing w:after="0" w:line="240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конкурсе допускаются творческие работы: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прозаические литературные произведения (сказки, рассказы, очерки, эссе, главы из романов и повестей);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lastRenderedPageBreak/>
        <w:t>поэтические литературные произведения (стихи, поэмы).</w:t>
      </w:r>
    </w:p>
    <w:p w:rsidR="009E534C" w:rsidRPr="009E534C" w:rsidRDefault="009E534C" w:rsidP="009E534C">
      <w:pPr>
        <w:tabs>
          <w:tab w:val="left" w:pos="142"/>
        </w:tabs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Объем текстовых материалов составляет до 30 стр., напечатанных через 1,5 интервала, 12 шрифт 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E534C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9E534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 xml:space="preserve">Критерии оценки творческой работы: 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оригинальность идеи;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соответствие жанру;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выдержанность стиля изложения;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логика в изложении;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полное раскрытие темы;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авторская позиция;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творческий подход;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применение литературно-художественных приемов;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глубина эмоционального воздействия на читателя;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соответствие работы возрасту авторов;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9E534C">
        <w:rPr>
          <w:rFonts w:ascii="Times New Roman" w:eastAsia="Calibri" w:hAnsi="Times New Roman" w:cs="Times New Roman"/>
          <w:sz w:val="28"/>
          <w:szCs w:val="28"/>
        </w:rPr>
        <w:t>грамотность.</w:t>
      </w:r>
    </w:p>
    <w:p w:rsidR="009E534C" w:rsidRPr="009E534C" w:rsidRDefault="009E534C" w:rsidP="009E534C">
      <w:pPr>
        <w:spacing w:after="160" w:line="259" w:lineRule="auto"/>
        <w:ind w:firstLine="709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9E534C" w:rsidRPr="009E534C" w:rsidRDefault="009E534C" w:rsidP="009E5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Награждение участников Фестиваля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8.1.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Победители смотра-конкурса на каждом этапе определяются на основании общего количества баллов, набранных участником в каждой возрастной категории по номинациям. При равном количестве баллов победитель определяется большинством голосов членов жюри, путем открытого голосования. Решение жюри оформляется протоколом, подписывается членами жюри и пересмотру не подлежит. Жюри имеет право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не присуждать, а также дублировать присуждение 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9E534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 по своему усмотрению.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8.2.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каждого этапа смотра-конкурса жюри определяет победителей и вручает дипломы, занявшим I, II, III места по всем номинациям                и возрастным категориям Фестиваля.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8.3.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в культурно-образовательном проекте на межмуниципальном этапе определяются на основании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количества баллов, набранных командой. При равном количестве баллов победитель определяется большинством голосов экспертов, путем открытого голосования. Решение эксперта(</w:t>
      </w:r>
      <w:proofErr w:type="spellStart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оформляется протоколом, подписывается экспертами и пересмотру не подлежит. </w:t>
      </w:r>
    </w:p>
    <w:p w:rsidR="009E534C" w:rsidRPr="009E534C" w:rsidRDefault="009E534C" w:rsidP="009E534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8.4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 итогам межмуниципального этапа культурно-образовательного проекта эксперты определяют команду-победитель в каждом образовательном округе и вручают дипломы. Остальным участникам-командам вручается диплом об участии.</w:t>
      </w:r>
    </w:p>
    <w:p w:rsidR="009E534C" w:rsidRPr="009E534C" w:rsidRDefault="009E534C" w:rsidP="009E534C">
      <w:pPr>
        <w:tabs>
          <w:tab w:val="left" w:pos="5580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34C" w:rsidRPr="009E534C" w:rsidRDefault="009E534C" w:rsidP="009E534C">
      <w:pPr>
        <w:tabs>
          <w:tab w:val="left" w:pos="5580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9. Финансирование Фестиваля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9.1.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Расходы по организации и проведению муниципального                                 этап</w:t>
      </w:r>
      <w:r w:rsidR="003A008A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осуществляются за счет средств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 МБОУ ДО «УЦДО»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E534C" w:rsidRPr="009E534C" w:rsidRDefault="009E534C" w:rsidP="008230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9.2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020" w:rsidRPr="00823020">
        <w:rPr>
          <w:rFonts w:ascii="Times New Roman" w:eastAsia="Times New Roman" w:hAnsi="Times New Roman" w:cs="Times New Roman"/>
          <w:sz w:val="28"/>
          <w:szCs w:val="28"/>
        </w:rPr>
        <w:t xml:space="preserve">Расходы, связанные с 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доставкой участников на межмуниципальный этап </w:t>
      </w:r>
      <w:r w:rsidR="00823020" w:rsidRPr="00823020">
        <w:rPr>
          <w:rFonts w:ascii="Times New Roman" w:eastAsia="Times New Roman" w:hAnsi="Times New Roman" w:cs="Times New Roman"/>
          <w:sz w:val="28"/>
          <w:szCs w:val="28"/>
        </w:rPr>
        <w:t>Фестиваля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020" w:rsidRPr="00823020">
        <w:rPr>
          <w:rFonts w:ascii="Times New Roman" w:eastAsia="Times New Roman" w:hAnsi="Times New Roman" w:cs="Times New Roman"/>
          <w:sz w:val="28"/>
          <w:szCs w:val="28"/>
        </w:rPr>
        <w:t>счет средств МБОУ ДО «УЦДО».</w:t>
      </w:r>
    </w:p>
    <w:p w:rsidR="009E534C" w:rsidRPr="009E534C" w:rsidRDefault="009E534C" w:rsidP="0082302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9.4.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020" w:rsidRPr="009E534C">
        <w:rPr>
          <w:rFonts w:ascii="Times New Roman" w:eastAsia="Times New Roman" w:hAnsi="Times New Roman" w:cs="Times New Roman"/>
          <w:sz w:val="28"/>
          <w:szCs w:val="28"/>
        </w:rPr>
        <w:t>Расходы, связанные с организацией и проведением краевого (очного) этапа: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3020" w:rsidRPr="009E534C">
        <w:rPr>
          <w:rFonts w:ascii="Times New Roman" w:eastAsia="Times New Roman" w:hAnsi="Times New Roman" w:cs="Times New Roman"/>
          <w:sz w:val="28"/>
          <w:szCs w:val="28"/>
        </w:rPr>
        <w:t>питание жюри и участников – осуществляется из средств краевого бюджета.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Расходы, связанные с организацией и провед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>ением краевого (заочного) этапа, р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асходы, связанные с организацией и проведением заключительного мероприятия:</w:t>
      </w:r>
      <w:r w:rsidR="008230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питание и проживание участников из отдаленных территорий, трансфер участников</w:t>
      </w:r>
      <w:r w:rsidRPr="009E534C">
        <w:rPr>
          <w:rFonts w:ascii="Calibri" w:eastAsia="Times New Roman" w:hAnsi="Calibri" w:cs="Times New Roman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>гала-концерта, организаторов и сопровождающих, награждение победителей, оформление места проведения, видеосъёмка – осуществляется из средств краевого бюджета.</w:t>
      </w:r>
    </w:p>
    <w:p w:rsidR="009E534C" w:rsidRPr="009E534C" w:rsidRDefault="009E534C" w:rsidP="009E534C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 xml:space="preserve">Транспортные расходы, связанные с доставкой участников 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br/>
        <w:t>на краевой (очный) и заключительного мероприятия в г. Красноярск и обратно, а также командировочные расходы сопровождающих педагогов, осуществляются за счет направляющей стороны.</w:t>
      </w:r>
    </w:p>
    <w:p w:rsidR="009E534C" w:rsidRPr="009E534C" w:rsidRDefault="009E534C" w:rsidP="009E534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34C" w:rsidRPr="009E534C" w:rsidRDefault="009E534C" w:rsidP="008230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8230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b/>
          <w:sz w:val="28"/>
          <w:szCs w:val="28"/>
        </w:rPr>
        <w:t>Заключительные положения</w:t>
      </w:r>
    </w:p>
    <w:p w:rsidR="009E534C" w:rsidRPr="009E534C" w:rsidRDefault="009E534C" w:rsidP="009E534C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E534C">
        <w:rPr>
          <w:rFonts w:ascii="Times New Roman" w:eastAsia="Times New Roman" w:hAnsi="Times New Roman" w:cs="Times New Roman"/>
          <w:sz w:val="28"/>
          <w:szCs w:val="28"/>
        </w:rPr>
        <w:t>Вопросы, не отраженные в настоящем Положении, решаются Оргкомитетом Фестиваля, исходя из своей компетенции в рамках сложившейся ситуации и в соответствии с действующим законодательством.</w:t>
      </w:r>
      <w:r w:rsidRPr="009E534C">
        <w:rPr>
          <w:rFonts w:ascii="Times New Roman" w:eastAsia="Times New Roman" w:hAnsi="Times New Roman" w:cs="Times New Roman"/>
          <w:sz w:val="28"/>
          <w:szCs w:val="28"/>
        </w:rPr>
        <w:tab/>
        <w:t>Контакты оргкомитета Фестиваля:</w:t>
      </w:r>
    </w:p>
    <w:p w:rsidR="009E534C" w:rsidRPr="009E534C" w:rsidRDefault="009E534C" w:rsidP="009E534C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 художественно-эстетического воспитания</w:t>
      </w:r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ДО «</w:t>
      </w:r>
      <w:proofErr w:type="spellStart"/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Ужур</w:t>
      </w:r>
      <w:r w:rsidR="00C60BCB" w:rsidRP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</w:t>
      </w:r>
      <w:proofErr w:type="spellEnd"/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 дополнительного образования»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; почтовый адрес:</w:t>
      </w:r>
      <w:r w:rsidR="00C60BCB" w:rsidRPr="00C60BCB">
        <w:t xml:space="preserve"> </w:t>
      </w:r>
      <w:r w:rsidR="00C60BCB" w:rsidRP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662253 г. Ужур, ул. Строителей 9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кабинет </w:t>
      </w:r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05, т.</w:t>
      </w:r>
      <w:r w:rsidR="00C60BCB" w:rsidRPr="00C60BCB">
        <w:t xml:space="preserve"> </w:t>
      </w:r>
      <w:r w:rsidR="00C60BCB" w:rsidRP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(391 56) 22-1-52</w:t>
      </w:r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534C" w:rsidRPr="009E534C" w:rsidRDefault="009E534C" w:rsidP="009E534C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3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Контактные лица: </w:t>
      </w:r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Милицина</w:t>
      </w:r>
      <w:proofErr w:type="spellEnd"/>
      <w:r w:rsidR="00C60B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Алёна Витальевна</w:t>
      </w:r>
    </w:p>
    <w:p w:rsidR="008A6B5D" w:rsidRDefault="008A6B5D"/>
    <w:p w:rsidR="00823020" w:rsidRDefault="00823020"/>
    <w:p w:rsidR="00823020" w:rsidRDefault="00823020"/>
    <w:p w:rsidR="00823020" w:rsidRDefault="00823020"/>
    <w:p w:rsidR="00B0141F" w:rsidRDefault="00B0141F">
      <w:pPr>
        <w:sectPr w:rsidR="00B0141F" w:rsidSect="006A7E61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0" w:right="1134" w:bottom="851" w:left="1134" w:header="510" w:footer="0" w:gutter="0"/>
          <w:cols w:space="708"/>
          <w:titlePg/>
          <w:docGrid w:linePitch="360"/>
        </w:sectPr>
      </w:pPr>
    </w:p>
    <w:p w:rsidR="00CB10EC" w:rsidRDefault="00823020" w:rsidP="00CB10EC">
      <w:pPr>
        <w:jc w:val="right"/>
      </w:pPr>
      <w:r>
        <w:lastRenderedPageBreak/>
        <w:t>Приложение</w:t>
      </w:r>
      <w:r w:rsidR="00B0141F">
        <w:t xml:space="preserve"> </w:t>
      </w:r>
      <w:r>
        <w:t xml:space="preserve"> 1</w:t>
      </w:r>
    </w:p>
    <w:p w:rsidR="00B0141F" w:rsidRPr="00CB10EC" w:rsidRDefault="00B0141F" w:rsidP="00CB10EC">
      <w:pPr>
        <w:jc w:val="center"/>
        <w:rPr>
          <w:sz w:val="28"/>
          <w:szCs w:val="28"/>
        </w:rPr>
      </w:pPr>
      <w:r w:rsidRPr="00CB10EC">
        <w:rPr>
          <w:rFonts w:ascii="Times New Roman" w:hAnsi="Times New Roman" w:cs="Times New Roman"/>
          <w:b/>
          <w:sz w:val="28"/>
          <w:szCs w:val="28"/>
        </w:rPr>
        <w:t>Заявка на участие в IX краевом творческом фестивале</w:t>
      </w:r>
    </w:p>
    <w:p w:rsidR="00B0141F" w:rsidRPr="00CB10EC" w:rsidRDefault="00B0141F" w:rsidP="00CB10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10EC">
        <w:rPr>
          <w:rFonts w:ascii="Times New Roman" w:hAnsi="Times New Roman" w:cs="Times New Roman"/>
          <w:b/>
          <w:sz w:val="28"/>
          <w:szCs w:val="28"/>
        </w:rPr>
        <w:t>«Таланты без границ»</w:t>
      </w:r>
    </w:p>
    <w:p w:rsidR="00B0141F" w:rsidRDefault="00B0141F" w:rsidP="00B0141F">
      <w:pPr>
        <w:ind w:left="284" w:firstLine="284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8"/>
        <w:tblW w:w="15701" w:type="dxa"/>
        <w:tblInd w:w="567" w:type="dxa"/>
        <w:tblLook w:val="04A0" w:firstRow="1" w:lastRow="0" w:firstColumn="1" w:lastColumn="0" w:noHBand="0" w:noVBand="1"/>
      </w:tblPr>
      <w:tblGrid>
        <w:gridCol w:w="530"/>
        <w:gridCol w:w="3324"/>
        <w:gridCol w:w="1928"/>
        <w:gridCol w:w="1932"/>
        <w:gridCol w:w="1931"/>
        <w:gridCol w:w="1927"/>
        <w:gridCol w:w="2123"/>
        <w:gridCol w:w="2006"/>
      </w:tblGrid>
      <w:tr w:rsidR="00595AE5" w:rsidTr="00595AE5">
        <w:tc>
          <w:tcPr>
            <w:tcW w:w="530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№</w:t>
            </w:r>
          </w:p>
        </w:tc>
        <w:tc>
          <w:tcPr>
            <w:tcW w:w="3324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Образовательное учреждение</w:t>
            </w:r>
          </w:p>
        </w:tc>
        <w:tc>
          <w:tcPr>
            <w:tcW w:w="1928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ФИО участника</w:t>
            </w:r>
          </w:p>
        </w:tc>
        <w:tc>
          <w:tcPr>
            <w:tcW w:w="1932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Возрастная категория</w:t>
            </w:r>
          </w:p>
        </w:tc>
        <w:tc>
          <w:tcPr>
            <w:tcW w:w="1931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номинация</w:t>
            </w:r>
          </w:p>
        </w:tc>
        <w:tc>
          <w:tcPr>
            <w:tcW w:w="1927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Название номера</w:t>
            </w:r>
          </w:p>
        </w:tc>
        <w:tc>
          <w:tcPr>
            <w:tcW w:w="2123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Продолжительность номера</w:t>
            </w:r>
          </w:p>
        </w:tc>
        <w:tc>
          <w:tcPr>
            <w:tcW w:w="2006" w:type="dxa"/>
          </w:tcPr>
          <w:p w:rsidR="00595AE5" w:rsidRPr="00595AE5" w:rsidRDefault="00595AE5" w:rsidP="00595AE5">
            <w:pPr>
              <w:rPr>
                <w:sz w:val="22"/>
                <w:szCs w:val="22"/>
              </w:rPr>
            </w:pPr>
            <w:r w:rsidRPr="00595AE5">
              <w:rPr>
                <w:sz w:val="22"/>
                <w:szCs w:val="22"/>
              </w:rPr>
              <w:t>Руководитель</w:t>
            </w:r>
          </w:p>
        </w:tc>
      </w:tr>
      <w:tr w:rsidR="00595AE5" w:rsidTr="00595AE5">
        <w:tc>
          <w:tcPr>
            <w:tcW w:w="530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3324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8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1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7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123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006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</w:tr>
      <w:tr w:rsidR="00595AE5" w:rsidTr="00595AE5">
        <w:tc>
          <w:tcPr>
            <w:tcW w:w="530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3324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8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1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7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123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006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</w:tr>
      <w:tr w:rsidR="00595AE5" w:rsidTr="00595AE5">
        <w:tc>
          <w:tcPr>
            <w:tcW w:w="530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3324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8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1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7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123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006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</w:tr>
      <w:tr w:rsidR="00595AE5" w:rsidTr="00595AE5">
        <w:tc>
          <w:tcPr>
            <w:tcW w:w="530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3324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8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1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7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123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006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</w:tr>
      <w:tr w:rsidR="00595AE5" w:rsidTr="00595AE5">
        <w:tc>
          <w:tcPr>
            <w:tcW w:w="530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3324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8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2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31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1927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123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  <w:tc>
          <w:tcPr>
            <w:tcW w:w="2006" w:type="dxa"/>
          </w:tcPr>
          <w:p w:rsidR="00595AE5" w:rsidRDefault="00595AE5" w:rsidP="00595AE5">
            <w:pPr>
              <w:rPr>
                <w:sz w:val="32"/>
                <w:szCs w:val="32"/>
              </w:rPr>
            </w:pPr>
          </w:p>
        </w:tc>
      </w:tr>
    </w:tbl>
    <w:p w:rsidR="00B0141F" w:rsidRDefault="00B0141F" w:rsidP="00595AE5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595AE5" w:rsidRDefault="00595AE5" w:rsidP="00595AE5">
      <w:pPr>
        <w:ind w:left="567"/>
        <w:rPr>
          <w:rFonts w:ascii="Times New Roman" w:hAnsi="Times New Roman" w:cs="Times New Roman"/>
          <w:sz w:val="32"/>
          <w:szCs w:val="32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CB10EC" w:rsidRDefault="00CB10EC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CB10EC" w:rsidRDefault="00CB10EC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CB10EC" w:rsidRDefault="00CB10EC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CB10EC" w:rsidRDefault="00CB10EC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</w:p>
    <w:p w:rsidR="00595AE5" w:rsidRPr="00595AE5" w:rsidRDefault="00595AE5" w:rsidP="00595AE5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  <w:lang w:eastAsia="ru-RU"/>
        </w:rPr>
      </w:pPr>
      <w:r w:rsidRPr="00595AE5">
        <w:rPr>
          <w:rFonts w:ascii="Times New Roman" w:eastAsia="Calibri" w:hAnsi="Times New Roman" w:cs="Times New Roman"/>
          <w:sz w:val="24"/>
          <w:szCs w:val="28"/>
          <w:lang w:eastAsia="ru-RU"/>
        </w:rPr>
        <w:lastRenderedPageBreak/>
        <w:t>Приложение 2</w:t>
      </w:r>
    </w:p>
    <w:p w:rsidR="00D504E2" w:rsidRPr="00D504E2" w:rsidRDefault="00D504E2" w:rsidP="00D504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04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Заявка на участие в IX краевом творческом фестивале</w:t>
      </w:r>
    </w:p>
    <w:p w:rsidR="00595AE5" w:rsidRPr="00D504E2" w:rsidRDefault="00D504E2" w:rsidP="00D504E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D504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«Таланты без </w:t>
      </w:r>
      <w:proofErr w:type="gramStart"/>
      <w:r w:rsidRPr="00D504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границ» </w:t>
      </w:r>
      <w:r w:rsidR="00595AE5" w:rsidRPr="00D504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работ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ы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595AE5" w:rsidRPr="00D504E2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ИЗО и ДПИ</w:t>
      </w:r>
    </w:p>
    <w:p w:rsidR="00595AE5" w:rsidRDefault="00595AE5" w:rsidP="00595A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D504E2" w:rsidRPr="00595AE5" w:rsidRDefault="00D504E2" w:rsidP="00595AE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15617" w:type="dxa"/>
        <w:tblInd w:w="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7"/>
        <w:gridCol w:w="1577"/>
        <w:gridCol w:w="1551"/>
        <w:gridCol w:w="1550"/>
        <w:gridCol w:w="2636"/>
        <w:gridCol w:w="1395"/>
        <w:gridCol w:w="2170"/>
        <w:gridCol w:w="2015"/>
        <w:gridCol w:w="2166"/>
      </w:tblGrid>
      <w:tr w:rsidR="00595AE5" w:rsidRPr="00595AE5" w:rsidTr="00595AE5">
        <w:trPr>
          <w:trHeight w:val="102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№п\п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ind w:left="-217" w:right="-143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Направление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ind w:left="-357" w:right="-249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Возрастная категория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Учреждение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Название студии,  фамилия, имя автора (авторов)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Кол-во участников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Название работы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Руководитель</w:t>
            </w: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Техника исполнения</w:t>
            </w:r>
          </w:p>
        </w:tc>
      </w:tr>
      <w:tr w:rsidR="00595AE5" w:rsidRPr="00595AE5" w:rsidTr="00595AE5">
        <w:trPr>
          <w:trHeight w:val="42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95AE5" w:rsidRPr="00595AE5" w:rsidTr="00595AE5">
        <w:trPr>
          <w:trHeight w:val="42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95AE5" w:rsidRPr="00595AE5" w:rsidTr="00595AE5">
        <w:trPr>
          <w:trHeight w:val="44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5A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5AE5" w:rsidRPr="00595AE5" w:rsidRDefault="00595AE5" w:rsidP="00595A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595AE5" w:rsidRPr="00B0141F" w:rsidRDefault="00595AE5" w:rsidP="00595AE5">
      <w:pPr>
        <w:ind w:left="567"/>
        <w:rPr>
          <w:rFonts w:ascii="Times New Roman" w:hAnsi="Times New Roman" w:cs="Times New Roman"/>
          <w:sz w:val="32"/>
          <w:szCs w:val="32"/>
        </w:rPr>
      </w:pPr>
    </w:p>
    <w:sectPr w:rsidR="00595AE5" w:rsidRPr="00B0141F" w:rsidSect="00CB10EC">
      <w:pgSz w:w="16838" w:h="11906" w:orient="landscape"/>
      <w:pgMar w:top="142" w:right="851" w:bottom="993" w:left="0" w:header="510" w:footer="6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DEF" w:rsidRDefault="00193DEF">
      <w:pPr>
        <w:spacing w:after="0" w:line="240" w:lineRule="auto"/>
      </w:pPr>
      <w:r>
        <w:separator/>
      </w:r>
    </w:p>
  </w:endnote>
  <w:endnote w:type="continuationSeparator" w:id="0">
    <w:p w:rsidR="00193DEF" w:rsidRDefault="0019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2677809"/>
      <w:docPartObj>
        <w:docPartGallery w:val="Page Numbers (Bottom of Page)"/>
        <w:docPartUnique/>
      </w:docPartObj>
    </w:sdtPr>
    <w:sdtEndPr/>
    <w:sdtContent>
      <w:p w:rsidR="00CB10EC" w:rsidRDefault="00CB10E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63A8" w:rsidRPr="00A163A8">
          <w:rPr>
            <w:noProof/>
            <w:lang w:val="ru-RU"/>
          </w:rPr>
          <w:t>9</w:t>
        </w:r>
        <w:r>
          <w:fldChar w:fldCharType="end"/>
        </w:r>
      </w:p>
    </w:sdtContent>
  </w:sdt>
  <w:p w:rsidR="00630E9B" w:rsidRPr="00336E90" w:rsidRDefault="00A163A8" w:rsidP="00336E90">
    <w:pPr>
      <w:pStyle w:val="ad"/>
      <w:jc w:val="right"/>
      <w:rPr>
        <w:lang w:val="ru-RU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9B" w:rsidRPr="00336E90" w:rsidRDefault="00267C92" w:rsidP="00336E90">
    <w:pPr>
      <w:pStyle w:val="ad"/>
      <w:jc w:val="right"/>
      <w:rPr>
        <w:lang w:val="ru-RU"/>
      </w:rPr>
    </w:pPr>
    <w:r>
      <w:rPr>
        <w:lang w:val="ru-RU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DEF" w:rsidRDefault="00193DEF">
      <w:pPr>
        <w:spacing w:after="0" w:line="240" w:lineRule="auto"/>
      </w:pPr>
      <w:r>
        <w:separator/>
      </w:r>
    </w:p>
  </w:footnote>
  <w:footnote w:type="continuationSeparator" w:id="0">
    <w:p w:rsidR="00193DEF" w:rsidRDefault="0019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9B" w:rsidRDefault="00A163A8" w:rsidP="001705C4">
    <w:pPr>
      <w:pStyle w:val="ab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0E9B" w:rsidRDefault="00A163A8">
    <w:pPr>
      <w:pStyle w:val="ab"/>
      <w:jc w:val="center"/>
    </w:pPr>
  </w:p>
  <w:p w:rsidR="00630E9B" w:rsidRDefault="00A163A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16839"/>
    <w:multiLevelType w:val="multilevel"/>
    <w:tmpl w:val="2B1E78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18DD04BE"/>
    <w:multiLevelType w:val="hybridMultilevel"/>
    <w:tmpl w:val="B2A4CFD8"/>
    <w:lvl w:ilvl="0" w:tplc="41444B6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634C6"/>
    <w:multiLevelType w:val="multilevel"/>
    <w:tmpl w:val="847C1698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230" w:hanging="123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32" w:hanging="123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33" w:hanging="123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634" w:hanging="123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44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4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00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968" w:hanging="2160"/>
      </w:pPr>
      <w:rPr>
        <w:rFonts w:hint="default"/>
        <w:b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78"/>
    <w:rsid w:val="00061EB4"/>
    <w:rsid w:val="000621A4"/>
    <w:rsid w:val="00193DEF"/>
    <w:rsid w:val="00267C92"/>
    <w:rsid w:val="00377C99"/>
    <w:rsid w:val="003A008A"/>
    <w:rsid w:val="00595AE5"/>
    <w:rsid w:val="006C58EC"/>
    <w:rsid w:val="007A6859"/>
    <w:rsid w:val="00823020"/>
    <w:rsid w:val="008A6B5D"/>
    <w:rsid w:val="009E534C"/>
    <w:rsid w:val="00A163A8"/>
    <w:rsid w:val="00A22B78"/>
    <w:rsid w:val="00A36241"/>
    <w:rsid w:val="00A3700A"/>
    <w:rsid w:val="00A90005"/>
    <w:rsid w:val="00B0141F"/>
    <w:rsid w:val="00BE2C21"/>
    <w:rsid w:val="00C60BCB"/>
    <w:rsid w:val="00CB10EC"/>
    <w:rsid w:val="00D504E2"/>
    <w:rsid w:val="00F1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945B335E-1AE5-4BB1-ABB5-9EDD7192A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E534C"/>
    <w:pPr>
      <w:keepNext/>
      <w:keepLines/>
      <w:spacing w:before="320" w:after="0" w:line="240" w:lineRule="auto"/>
      <w:outlineLvl w:val="0"/>
    </w:pPr>
    <w:rPr>
      <w:rFonts w:ascii="Calibri Light" w:eastAsia="SimSun" w:hAnsi="Calibri Light" w:cs="Times New Roman"/>
      <w:color w:val="2E74B5"/>
      <w:sz w:val="30"/>
      <w:szCs w:val="30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34C"/>
    <w:pPr>
      <w:keepNext/>
      <w:keepLines/>
      <w:spacing w:before="40" w:after="0" w:line="240" w:lineRule="auto"/>
      <w:outlineLvl w:val="1"/>
    </w:pPr>
    <w:rPr>
      <w:rFonts w:ascii="Calibri Light" w:eastAsia="SimSun" w:hAnsi="Calibri Light" w:cs="Times New Roman"/>
      <w:color w:val="C45911"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534C"/>
    <w:pPr>
      <w:keepNext/>
      <w:keepLines/>
      <w:spacing w:before="40" w:after="0" w:line="240" w:lineRule="auto"/>
      <w:outlineLvl w:val="2"/>
    </w:pPr>
    <w:rPr>
      <w:rFonts w:ascii="Calibri Light" w:eastAsia="SimSun" w:hAnsi="Calibri Light" w:cs="Times New Roman"/>
      <w:color w:val="538135"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E534C"/>
    <w:pPr>
      <w:keepNext/>
      <w:keepLines/>
      <w:spacing w:before="40" w:after="0" w:line="259" w:lineRule="auto"/>
      <w:outlineLvl w:val="3"/>
    </w:pPr>
    <w:rPr>
      <w:rFonts w:ascii="Calibri Light" w:eastAsia="SimSun" w:hAnsi="Calibri Light" w:cs="Times New Roman"/>
      <w:i/>
      <w:iCs/>
      <w:color w:val="2F5496"/>
      <w:sz w:val="25"/>
      <w:szCs w:val="25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534C"/>
    <w:pPr>
      <w:keepNext/>
      <w:keepLines/>
      <w:spacing w:before="40" w:after="0" w:line="259" w:lineRule="auto"/>
      <w:outlineLvl w:val="4"/>
    </w:pPr>
    <w:rPr>
      <w:rFonts w:ascii="Calibri Light" w:eastAsia="SimSun" w:hAnsi="Calibri Light" w:cs="Times New Roman"/>
      <w:i/>
      <w:iCs/>
      <w:color w:val="833C0B"/>
      <w:sz w:val="24"/>
      <w:szCs w:val="24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534C"/>
    <w:pPr>
      <w:keepNext/>
      <w:keepLines/>
      <w:spacing w:before="40" w:after="0" w:line="259" w:lineRule="auto"/>
      <w:outlineLvl w:val="5"/>
    </w:pPr>
    <w:rPr>
      <w:rFonts w:ascii="Calibri Light" w:eastAsia="SimSun" w:hAnsi="Calibri Light" w:cs="Times New Roman"/>
      <w:i/>
      <w:iCs/>
      <w:color w:val="385623"/>
      <w:sz w:val="23"/>
      <w:szCs w:val="23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534C"/>
    <w:pPr>
      <w:keepNext/>
      <w:keepLines/>
      <w:spacing w:before="40" w:after="0" w:line="259" w:lineRule="auto"/>
      <w:outlineLvl w:val="6"/>
    </w:pPr>
    <w:rPr>
      <w:rFonts w:ascii="Calibri Light" w:eastAsia="SimSun" w:hAnsi="Calibri Light" w:cs="Times New Roman"/>
      <w:color w:val="1F4E79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E534C"/>
    <w:pPr>
      <w:keepNext/>
      <w:keepLines/>
      <w:spacing w:before="40" w:after="0" w:line="259" w:lineRule="auto"/>
      <w:outlineLvl w:val="7"/>
    </w:pPr>
    <w:rPr>
      <w:rFonts w:ascii="Calibri Light" w:eastAsia="SimSun" w:hAnsi="Calibri Light" w:cs="Times New Roman"/>
      <w:color w:val="833C0B"/>
      <w:sz w:val="21"/>
      <w:szCs w:val="21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E534C"/>
    <w:pPr>
      <w:keepNext/>
      <w:keepLines/>
      <w:spacing w:before="40" w:after="0" w:line="259" w:lineRule="auto"/>
      <w:outlineLvl w:val="8"/>
    </w:pPr>
    <w:rPr>
      <w:rFonts w:ascii="Calibri Light" w:eastAsia="SimSun" w:hAnsi="Calibri Light" w:cs="Times New Roman"/>
      <w:color w:val="385623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E534C"/>
    <w:rPr>
      <w:rFonts w:ascii="Calibri Light" w:eastAsia="SimSun" w:hAnsi="Calibri Light" w:cs="Times New Roman"/>
      <w:color w:val="2E74B5"/>
      <w:sz w:val="30"/>
      <w:szCs w:val="30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9E534C"/>
    <w:rPr>
      <w:rFonts w:ascii="Calibri Light" w:eastAsia="SimSun" w:hAnsi="Calibri Light" w:cs="Times New Roman"/>
      <w:color w:val="C45911"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9E534C"/>
    <w:rPr>
      <w:rFonts w:ascii="Calibri Light" w:eastAsia="SimSun" w:hAnsi="Calibri Light" w:cs="Times New Roman"/>
      <w:color w:val="538135"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uiPriority w:val="9"/>
    <w:semiHidden/>
    <w:rsid w:val="009E534C"/>
    <w:rPr>
      <w:rFonts w:ascii="Calibri Light" w:eastAsia="SimSun" w:hAnsi="Calibri Light" w:cs="Times New Roman"/>
      <w:i/>
      <w:iCs/>
      <w:color w:val="2F5496"/>
      <w:sz w:val="25"/>
      <w:szCs w:val="25"/>
      <w:lang w:val="x-none" w:eastAsia="x-none"/>
    </w:rPr>
  </w:style>
  <w:style w:type="character" w:customStyle="1" w:styleId="50">
    <w:name w:val="Заголовок 5 Знак"/>
    <w:basedOn w:val="a0"/>
    <w:link w:val="5"/>
    <w:uiPriority w:val="9"/>
    <w:semiHidden/>
    <w:rsid w:val="009E534C"/>
    <w:rPr>
      <w:rFonts w:ascii="Calibri Light" w:eastAsia="SimSun" w:hAnsi="Calibri Light" w:cs="Times New Roman"/>
      <w:i/>
      <w:iCs/>
      <w:color w:val="833C0B"/>
      <w:sz w:val="24"/>
      <w:szCs w:val="24"/>
      <w:lang w:val="x-none" w:eastAsia="x-none"/>
    </w:rPr>
  </w:style>
  <w:style w:type="character" w:customStyle="1" w:styleId="60">
    <w:name w:val="Заголовок 6 Знак"/>
    <w:basedOn w:val="a0"/>
    <w:link w:val="6"/>
    <w:uiPriority w:val="9"/>
    <w:semiHidden/>
    <w:rsid w:val="009E534C"/>
    <w:rPr>
      <w:rFonts w:ascii="Calibri Light" w:eastAsia="SimSun" w:hAnsi="Calibri Light" w:cs="Times New Roman"/>
      <w:i/>
      <w:iCs/>
      <w:color w:val="385623"/>
      <w:sz w:val="23"/>
      <w:szCs w:val="23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semiHidden/>
    <w:rsid w:val="009E534C"/>
    <w:rPr>
      <w:rFonts w:ascii="Calibri Light" w:eastAsia="SimSun" w:hAnsi="Calibri Light" w:cs="Times New Roman"/>
      <w:color w:val="1F4E79"/>
      <w:sz w:val="20"/>
      <w:szCs w:val="20"/>
      <w:lang w:val="x-none" w:eastAsia="x-none"/>
    </w:rPr>
  </w:style>
  <w:style w:type="character" w:customStyle="1" w:styleId="80">
    <w:name w:val="Заголовок 8 Знак"/>
    <w:basedOn w:val="a0"/>
    <w:link w:val="8"/>
    <w:uiPriority w:val="9"/>
    <w:semiHidden/>
    <w:rsid w:val="009E534C"/>
    <w:rPr>
      <w:rFonts w:ascii="Calibri Light" w:eastAsia="SimSun" w:hAnsi="Calibri Light" w:cs="Times New Roman"/>
      <w:color w:val="833C0B"/>
      <w:sz w:val="21"/>
      <w:szCs w:val="21"/>
      <w:lang w:val="x-none" w:eastAsia="x-none"/>
    </w:rPr>
  </w:style>
  <w:style w:type="character" w:customStyle="1" w:styleId="90">
    <w:name w:val="Заголовок 9 Знак"/>
    <w:basedOn w:val="a0"/>
    <w:link w:val="9"/>
    <w:uiPriority w:val="9"/>
    <w:semiHidden/>
    <w:rsid w:val="009E534C"/>
    <w:rPr>
      <w:rFonts w:ascii="Calibri Light" w:eastAsia="SimSun" w:hAnsi="Calibri Light" w:cs="Times New Roman"/>
      <w:color w:val="385623"/>
      <w:sz w:val="20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9E534C"/>
  </w:style>
  <w:style w:type="paragraph" w:styleId="a3">
    <w:name w:val="List Paragraph"/>
    <w:basedOn w:val="a"/>
    <w:uiPriority w:val="34"/>
    <w:qFormat/>
    <w:rsid w:val="009E534C"/>
    <w:pPr>
      <w:spacing w:after="160" w:line="259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No Spacing"/>
    <w:uiPriority w:val="1"/>
    <w:qFormat/>
    <w:rsid w:val="009E534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5">
    <w:name w:val="Hyperlink"/>
    <w:uiPriority w:val="99"/>
    <w:unhideWhenUsed/>
    <w:rsid w:val="009E534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534C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/>
    </w:rPr>
  </w:style>
  <w:style w:type="character" w:customStyle="1" w:styleId="a7">
    <w:name w:val="Текст выноски Знак"/>
    <w:basedOn w:val="a0"/>
    <w:link w:val="a6"/>
    <w:uiPriority w:val="99"/>
    <w:semiHidden/>
    <w:rsid w:val="009E534C"/>
    <w:rPr>
      <w:rFonts w:ascii="Tahoma" w:eastAsia="Times New Roman" w:hAnsi="Tahoma" w:cs="Times New Roman"/>
      <w:sz w:val="16"/>
      <w:szCs w:val="16"/>
      <w:lang w:val="x-none"/>
    </w:rPr>
  </w:style>
  <w:style w:type="table" w:styleId="a8">
    <w:name w:val="Table Grid"/>
    <w:basedOn w:val="a1"/>
    <w:uiPriority w:val="59"/>
    <w:rsid w:val="009E53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next w:val="a"/>
    <w:link w:val="aa"/>
    <w:uiPriority w:val="10"/>
    <w:qFormat/>
    <w:rsid w:val="009E534C"/>
    <w:pPr>
      <w:spacing w:after="0" w:line="240" w:lineRule="auto"/>
      <w:contextualSpacing/>
    </w:pPr>
    <w:rPr>
      <w:rFonts w:ascii="Calibri Light" w:eastAsia="SimSun" w:hAnsi="Calibri Light" w:cs="Times New Roman"/>
      <w:color w:val="2E74B5"/>
      <w:spacing w:val="-10"/>
      <w:sz w:val="52"/>
      <w:szCs w:val="52"/>
      <w:lang w:val="x-none" w:eastAsia="x-none"/>
    </w:rPr>
  </w:style>
  <w:style w:type="character" w:customStyle="1" w:styleId="aa">
    <w:name w:val="Название Знак"/>
    <w:basedOn w:val="a0"/>
    <w:link w:val="a9"/>
    <w:uiPriority w:val="10"/>
    <w:rsid w:val="009E534C"/>
    <w:rPr>
      <w:rFonts w:ascii="Calibri Light" w:eastAsia="SimSun" w:hAnsi="Calibri Light" w:cs="Times New Roman"/>
      <w:color w:val="2E74B5"/>
      <w:spacing w:val="-10"/>
      <w:sz w:val="52"/>
      <w:szCs w:val="52"/>
      <w:lang w:val="x-none" w:eastAsia="x-none"/>
    </w:rPr>
  </w:style>
  <w:style w:type="paragraph" w:styleId="ab">
    <w:name w:val="header"/>
    <w:basedOn w:val="a"/>
    <w:link w:val="ac"/>
    <w:uiPriority w:val="99"/>
    <w:unhideWhenUsed/>
    <w:rsid w:val="009E534C"/>
    <w:pPr>
      <w:tabs>
        <w:tab w:val="center" w:pos="4677"/>
        <w:tab w:val="right" w:pos="9355"/>
      </w:tabs>
      <w:spacing w:after="160" w:line="259" w:lineRule="auto"/>
    </w:pPr>
    <w:rPr>
      <w:rFonts w:ascii="Calibri" w:eastAsia="Times New Roman" w:hAnsi="Calibri" w:cs="Times New Roman"/>
      <w:lang w:val="x-none"/>
    </w:rPr>
  </w:style>
  <w:style w:type="character" w:customStyle="1" w:styleId="ac">
    <w:name w:val="Верхний колонтитул Знак"/>
    <w:basedOn w:val="a0"/>
    <w:link w:val="ab"/>
    <w:uiPriority w:val="99"/>
    <w:rsid w:val="009E534C"/>
    <w:rPr>
      <w:rFonts w:ascii="Calibri" w:eastAsia="Times New Roman" w:hAnsi="Calibri" w:cs="Times New Roman"/>
      <w:lang w:val="x-none"/>
    </w:rPr>
  </w:style>
  <w:style w:type="paragraph" w:styleId="ad">
    <w:name w:val="footer"/>
    <w:basedOn w:val="a"/>
    <w:link w:val="ae"/>
    <w:uiPriority w:val="99"/>
    <w:unhideWhenUsed/>
    <w:rsid w:val="009E534C"/>
    <w:pPr>
      <w:tabs>
        <w:tab w:val="center" w:pos="4677"/>
        <w:tab w:val="right" w:pos="9355"/>
      </w:tabs>
      <w:spacing w:after="160" w:line="259" w:lineRule="auto"/>
    </w:pPr>
    <w:rPr>
      <w:rFonts w:ascii="Calibri" w:eastAsia="Times New Roman" w:hAnsi="Calibri" w:cs="Times New Roman"/>
      <w:lang w:val="x-none"/>
    </w:rPr>
  </w:style>
  <w:style w:type="character" w:customStyle="1" w:styleId="ae">
    <w:name w:val="Нижний колонтитул Знак"/>
    <w:basedOn w:val="a0"/>
    <w:link w:val="ad"/>
    <w:uiPriority w:val="99"/>
    <w:rsid w:val="009E534C"/>
    <w:rPr>
      <w:rFonts w:ascii="Calibri" w:eastAsia="Times New Roman" w:hAnsi="Calibri" w:cs="Times New Roman"/>
      <w:lang w:val="x-none"/>
    </w:rPr>
  </w:style>
  <w:style w:type="paragraph" w:styleId="af">
    <w:name w:val="Normal (Web)"/>
    <w:basedOn w:val="a"/>
    <w:uiPriority w:val="99"/>
    <w:unhideWhenUsed/>
    <w:rsid w:val="009E5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unhideWhenUsed/>
    <w:rsid w:val="009E534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1">
    <w:name w:val="Основной текст с отступом Знак"/>
    <w:basedOn w:val="a0"/>
    <w:link w:val="af0"/>
    <w:rsid w:val="009E534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pple-converted-space">
    <w:name w:val="apple-converted-space"/>
    <w:rsid w:val="009E534C"/>
  </w:style>
  <w:style w:type="character" w:styleId="af2">
    <w:name w:val="Strong"/>
    <w:uiPriority w:val="22"/>
    <w:qFormat/>
    <w:rsid w:val="009E534C"/>
    <w:rPr>
      <w:b/>
      <w:bCs/>
    </w:rPr>
  </w:style>
  <w:style w:type="paragraph" w:customStyle="1" w:styleId="DE7B8801F2B1483F98D539CC92927118">
    <w:name w:val="DE7B8801F2B1483F98D539CC92927118"/>
    <w:rsid w:val="009E534C"/>
    <w:rPr>
      <w:rFonts w:ascii="Calibri" w:eastAsia="Times New Roman" w:hAnsi="Calibri" w:cs="Times New Roman"/>
      <w:lang w:eastAsia="ru-RU"/>
    </w:rPr>
  </w:style>
  <w:style w:type="character" w:styleId="af3">
    <w:name w:val="Emphasis"/>
    <w:uiPriority w:val="20"/>
    <w:qFormat/>
    <w:rsid w:val="009E534C"/>
    <w:rPr>
      <w:i/>
      <w:iCs/>
    </w:rPr>
  </w:style>
  <w:style w:type="paragraph" w:styleId="af4">
    <w:name w:val="Body Text"/>
    <w:basedOn w:val="a"/>
    <w:link w:val="af5"/>
    <w:rsid w:val="009E534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5">
    <w:name w:val="Основной текст Знак"/>
    <w:basedOn w:val="a0"/>
    <w:link w:val="af4"/>
    <w:rsid w:val="009E534C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paragraph" w:styleId="af6">
    <w:name w:val="caption"/>
    <w:basedOn w:val="a"/>
    <w:next w:val="a"/>
    <w:uiPriority w:val="35"/>
    <w:semiHidden/>
    <w:unhideWhenUsed/>
    <w:qFormat/>
    <w:rsid w:val="009E534C"/>
    <w:pPr>
      <w:spacing w:after="160" w:line="240" w:lineRule="auto"/>
    </w:pPr>
    <w:rPr>
      <w:rFonts w:ascii="Calibri" w:eastAsia="Times New Roman" w:hAnsi="Calibri" w:cs="Times New Roman"/>
      <w:b/>
      <w:bCs/>
      <w:smallCaps/>
      <w:color w:val="5B9BD5"/>
      <w:spacing w:val="6"/>
      <w:lang w:eastAsia="ru-RU"/>
    </w:rPr>
  </w:style>
  <w:style w:type="paragraph" w:styleId="af7">
    <w:name w:val="Subtitle"/>
    <w:basedOn w:val="a"/>
    <w:next w:val="a"/>
    <w:link w:val="af8"/>
    <w:uiPriority w:val="11"/>
    <w:qFormat/>
    <w:rsid w:val="009E534C"/>
    <w:pPr>
      <w:numPr>
        <w:ilvl w:val="1"/>
      </w:numPr>
      <w:spacing w:after="160" w:line="240" w:lineRule="auto"/>
    </w:pPr>
    <w:rPr>
      <w:rFonts w:ascii="Calibri Light" w:eastAsia="SimSun" w:hAnsi="Calibri Light" w:cs="Times New Roman"/>
      <w:sz w:val="20"/>
      <w:szCs w:val="20"/>
      <w:lang w:val="x-none" w:eastAsia="x-none"/>
    </w:rPr>
  </w:style>
  <w:style w:type="character" w:customStyle="1" w:styleId="af8">
    <w:name w:val="Подзаголовок Знак"/>
    <w:basedOn w:val="a0"/>
    <w:link w:val="af7"/>
    <w:uiPriority w:val="11"/>
    <w:rsid w:val="009E534C"/>
    <w:rPr>
      <w:rFonts w:ascii="Calibri Light" w:eastAsia="SimSun" w:hAnsi="Calibri Light" w:cs="Times New Roman"/>
      <w:sz w:val="20"/>
      <w:szCs w:val="20"/>
      <w:lang w:val="x-none" w:eastAsia="x-none"/>
    </w:rPr>
  </w:style>
  <w:style w:type="paragraph" w:styleId="21">
    <w:name w:val="Quote"/>
    <w:basedOn w:val="a"/>
    <w:next w:val="a"/>
    <w:link w:val="22"/>
    <w:uiPriority w:val="29"/>
    <w:qFormat/>
    <w:rsid w:val="009E534C"/>
    <w:pPr>
      <w:spacing w:before="120" w:after="160" w:line="259" w:lineRule="auto"/>
      <w:ind w:left="720" w:right="720"/>
      <w:jc w:val="center"/>
    </w:pPr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character" w:customStyle="1" w:styleId="22">
    <w:name w:val="Цитата 2 Знак"/>
    <w:basedOn w:val="a0"/>
    <w:link w:val="21"/>
    <w:uiPriority w:val="29"/>
    <w:rsid w:val="009E534C"/>
    <w:rPr>
      <w:rFonts w:ascii="Calibri" w:eastAsia="Times New Roman" w:hAnsi="Calibri" w:cs="Times New Roman"/>
      <w:i/>
      <w:iCs/>
      <w:sz w:val="20"/>
      <w:szCs w:val="20"/>
      <w:lang w:val="x-none" w:eastAsia="x-none"/>
    </w:rPr>
  </w:style>
  <w:style w:type="paragraph" w:styleId="af9">
    <w:name w:val="Intense Quote"/>
    <w:basedOn w:val="a"/>
    <w:next w:val="a"/>
    <w:link w:val="afa"/>
    <w:uiPriority w:val="30"/>
    <w:qFormat/>
    <w:rsid w:val="009E534C"/>
    <w:pPr>
      <w:spacing w:before="120" w:after="160" w:line="300" w:lineRule="auto"/>
      <w:ind w:left="576" w:right="576"/>
      <w:jc w:val="center"/>
    </w:pPr>
    <w:rPr>
      <w:rFonts w:ascii="Calibri Light" w:eastAsia="SimSun" w:hAnsi="Calibri Light" w:cs="Times New Roman"/>
      <w:color w:val="5B9BD5"/>
      <w:sz w:val="24"/>
      <w:szCs w:val="24"/>
      <w:lang w:val="x-none" w:eastAsia="x-none"/>
    </w:rPr>
  </w:style>
  <w:style w:type="character" w:customStyle="1" w:styleId="afa">
    <w:name w:val="Выделенная цитата Знак"/>
    <w:basedOn w:val="a0"/>
    <w:link w:val="af9"/>
    <w:uiPriority w:val="30"/>
    <w:rsid w:val="009E534C"/>
    <w:rPr>
      <w:rFonts w:ascii="Calibri Light" w:eastAsia="SimSun" w:hAnsi="Calibri Light" w:cs="Times New Roman"/>
      <w:color w:val="5B9BD5"/>
      <w:sz w:val="24"/>
      <w:szCs w:val="24"/>
      <w:lang w:val="x-none" w:eastAsia="x-none"/>
    </w:rPr>
  </w:style>
  <w:style w:type="character" w:styleId="afb">
    <w:name w:val="Subtle Emphasis"/>
    <w:uiPriority w:val="19"/>
    <w:qFormat/>
    <w:rsid w:val="009E534C"/>
    <w:rPr>
      <w:i/>
      <w:iCs/>
      <w:color w:val="404040"/>
    </w:rPr>
  </w:style>
  <w:style w:type="character" w:styleId="afc">
    <w:name w:val="Intense Emphasis"/>
    <w:uiPriority w:val="21"/>
    <w:qFormat/>
    <w:rsid w:val="009E534C"/>
    <w:rPr>
      <w:b w:val="0"/>
      <w:bCs w:val="0"/>
      <w:i/>
      <w:iCs/>
      <w:color w:val="5B9BD5"/>
    </w:rPr>
  </w:style>
  <w:style w:type="character" w:styleId="afd">
    <w:name w:val="Subtle Reference"/>
    <w:uiPriority w:val="31"/>
    <w:qFormat/>
    <w:rsid w:val="009E534C"/>
    <w:rPr>
      <w:smallCaps/>
      <w:color w:val="404040"/>
      <w:u w:val="single" w:color="7F7F7F"/>
    </w:rPr>
  </w:style>
  <w:style w:type="character" w:styleId="afe">
    <w:name w:val="Intense Reference"/>
    <w:uiPriority w:val="32"/>
    <w:qFormat/>
    <w:rsid w:val="009E534C"/>
    <w:rPr>
      <w:b/>
      <w:bCs/>
      <w:smallCaps/>
      <w:color w:val="5B9BD5"/>
      <w:spacing w:val="5"/>
      <w:u w:val="single"/>
    </w:rPr>
  </w:style>
  <w:style w:type="character" w:styleId="aff">
    <w:name w:val="Book Title"/>
    <w:uiPriority w:val="33"/>
    <w:qFormat/>
    <w:rsid w:val="009E534C"/>
    <w:rPr>
      <w:b/>
      <w:bCs/>
      <w:smallCaps/>
    </w:rPr>
  </w:style>
  <w:style w:type="paragraph" w:styleId="aff0">
    <w:name w:val="TOC Heading"/>
    <w:basedOn w:val="1"/>
    <w:next w:val="a"/>
    <w:uiPriority w:val="39"/>
    <w:semiHidden/>
    <w:unhideWhenUsed/>
    <w:qFormat/>
    <w:rsid w:val="009E534C"/>
    <w:pPr>
      <w:outlineLvl w:val="9"/>
    </w:pPr>
  </w:style>
  <w:style w:type="paragraph" w:customStyle="1" w:styleId="ConsNormal">
    <w:name w:val="ConsNormal"/>
    <w:rsid w:val="009E534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f1">
    <w:name w:val="FollowedHyperlink"/>
    <w:uiPriority w:val="99"/>
    <w:semiHidden/>
    <w:unhideWhenUsed/>
    <w:rsid w:val="009E534C"/>
    <w:rPr>
      <w:color w:val="954F72"/>
      <w:u w:val="single"/>
    </w:rPr>
  </w:style>
  <w:style w:type="character" w:customStyle="1" w:styleId="lettercontact-item">
    <w:name w:val="letter__contact-item"/>
    <w:rsid w:val="009E53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24kdp.ru/course/view.php?id=26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vpion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85B9D-31E0-4B26-ABBE-4762736C9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15</Pages>
  <Words>4635</Words>
  <Characters>26426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милицина </dc:creator>
  <cp:keywords/>
  <dc:description/>
  <cp:lastModifiedBy>алена</cp:lastModifiedBy>
  <cp:revision>10</cp:revision>
  <cp:lastPrinted>2020-01-22T04:23:00Z</cp:lastPrinted>
  <dcterms:created xsi:type="dcterms:W3CDTF">2020-01-21T02:29:00Z</dcterms:created>
  <dcterms:modified xsi:type="dcterms:W3CDTF">2020-01-22T05:31:00Z</dcterms:modified>
</cp:coreProperties>
</file>